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Министерство цифрового развития, связи и массовых коммуникаций РФ</w:t>
      </w: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общеобразовательное учреждение</w:t>
      </w: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“Сибирский Государственный Университет Телекоммуникаций и Информатики”</w:t>
      </w: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 w:rsidRPr="00EE2EE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E2EE7">
        <w:rPr>
          <w:rFonts w:ascii="Times New Roman" w:hAnsi="Times New Roman" w:cs="Times New Roman"/>
          <w:sz w:val="28"/>
          <w:szCs w:val="28"/>
        </w:rPr>
        <w:t>СибГУТИ</w:t>
      </w:r>
      <w:proofErr w:type="spellEnd"/>
      <w:r w:rsidRPr="00EE2EE7">
        <w:rPr>
          <w:rFonts w:ascii="Times New Roman" w:hAnsi="Times New Roman" w:cs="Times New Roman"/>
          <w:sz w:val="28"/>
          <w:szCs w:val="28"/>
        </w:rPr>
        <w:t>)</w:t>
      </w: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</w:t>
      </w:r>
      <w:r w:rsidRPr="00EE2EE7">
        <w:rPr>
          <w:rFonts w:ascii="Times New Roman" w:hAnsi="Times New Roman" w:cs="Times New Roman"/>
          <w:sz w:val="28"/>
          <w:szCs w:val="28"/>
        </w:rPr>
        <w:t xml:space="preserve"> работе на тему: </w:t>
      </w:r>
      <w:r w:rsidRPr="006D21DF">
        <w:rPr>
          <w:rFonts w:ascii="Times New Roman" w:hAnsi="Times New Roman" w:cs="Times New Roman"/>
          <w:sz w:val="28"/>
        </w:rPr>
        <w:t>Исследование однофазного двухтактного неуправляемого выпрямителя</w:t>
      </w:r>
    </w:p>
    <w:p w:rsidR="0082185F" w:rsidRPr="00EE2EE7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Бригада №1</w:t>
      </w: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EE2EE7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Pr="00745565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82185F" w:rsidRPr="00E77786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студенты 2</w:t>
      </w:r>
      <w:r w:rsidRPr="00745565">
        <w:rPr>
          <w:rFonts w:ascii="Times New Roman" w:hAnsi="Times New Roman" w:cs="Times New Roman"/>
          <w:sz w:val="28"/>
          <w:szCs w:val="28"/>
        </w:rPr>
        <w:t xml:space="preserve"> курса группы И</w:t>
      </w:r>
      <w:r>
        <w:rPr>
          <w:rFonts w:ascii="Times New Roman" w:hAnsi="Times New Roman" w:cs="Times New Roman"/>
          <w:sz w:val="28"/>
          <w:szCs w:val="28"/>
        </w:rPr>
        <w:t>П-216</w:t>
      </w:r>
      <w:r w:rsidRPr="00E77786">
        <w:rPr>
          <w:rFonts w:ascii="Times New Roman" w:hAnsi="Times New Roman" w:cs="Times New Roman"/>
          <w:sz w:val="28"/>
          <w:szCs w:val="28"/>
        </w:rPr>
        <w:t>,</w:t>
      </w:r>
    </w:p>
    <w:p w:rsidR="0082185F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Андрущенко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Филипп</w:t>
      </w:r>
    </w:p>
    <w:p w:rsidR="0082185F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Бекбауов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Михаил</w:t>
      </w:r>
    </w:p>
    <w:p w:rsidR="0082185F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Русецкий Артём</w:t>
      </w:r>
    </w:p>
    <w:p w:rsidR="0082185F" w:rsidRPr="00745565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hAnsi="Times New Roman" w:cs="Times New Roman"/>
          <w:sz w:val="28"/>
          <w:szCs w:val="28"/>
        </w:rPr>
        <w:t>Сажнев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Александр Михайлович</w:t>
      </w:r>
    </w:p>
    <w:p w:rsidR="0082185F" w:rsidRPr="00745565" w:rsidRDefault="0082185F" w:rsidP="0082185F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82185F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Default="0082185F" w:rsidP="0082185F">
      <w:pPr>
        <w:rPr>
          <w:rFonts w:ascii="Times New Roman" w:hAnsi="Times New Roman" w:cs="Times New Roman"/>
          <w:sz w:val="28"/>
          <w:szCs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  <w:szCs w:val="28"/>
        </w:rPr>
      </w:pPr>
      <w:r w:rsidRPr="00745565">
        <w:rPr>
          <w:rFonts w:ascii="Times New Roman" w:hAnsi="Times New Roman" w:cs="Times New Roman"/>
          <w:sz w:val="28"/>
          <w:szCs w:val="28"/>
        </w:rPr>
        <w:t>Новосибирск, 2023</w:t>
      </w:r>
    </w:p>
    <w:p w:rsidR="0082185F" w:rsidRPr="00A12980" w:rsidRDefault="0082185F" w:rsidP="0082185F">
      <w:pPr>
        <w:ind w:left="2832" w:firstLine="708"/>
        <w:rPr>
          <w:rFonts w:ascii="Times New Roman" w:hAnsi="Times New Roman" w:cs="Times New Roman"/>
          <w:b/>
          <w:sz w:val="32"/>
        </w:rPr>
      </w:pPr>
      <w:r w:rsidRPr="00A12980">
        <w:rPr>
          <w:rFonts w:ascii="Times New Roman" w:hAnsi="Times New Roman" w:cs="Times New Roman"/>
          <w:b/>
          <w:sz w:val="32"/>
        </w:rPr>
        <w:lastRenderedPageBreak/>
        <w:t>Цель работы</w:t>
      </w:r>
    </w:p>
    <w:p w:rsidR="0082185F" w:rsidRPr="006D21DF" w:rsidRDefault="0082185F" w:rsidP="0082185F">
      <w:pPr>
        <w:ind w:firstLine="708"/>
        <w:jc w:val="both"/>
        <w:rPr>
          <w:rFonts w:ascii="Times New Roman" w:hAnsi="Times New Roman" w:cs="Times New Roman"/>
          <w:sz w:val="36"/>
        </w:rPr>
      </w:pPr>
      <w:r w:rsidRPr="006D21DF">
        <w:rPr>
          <w:rFonts w:ascii="Times New Roman" w:hAnsi="Times New Roman" w:cs="Times New Roman"/>
          <w:sz w:val="28"/>
        </w:rPr>
        <w:t xml:space="preserve">Исследование установившихся процессов в однофазной схеме выпрямления. Экспериментальное определение </w:t>
      </w:r>
      <w:proofErr w:type="spellStart"/>
      <w:r w:rsidRPr="006D21DF">
        <w:rPr>
          <w:rFonts w:ascii="Times New Roman" w:hAnsi="Times New Roman" w:cs="Times New Roman"/>
          <w:sz w:val="28"/>
        </w:rPr>
        <w:t>кпд</w:t>
      </w:r>
      <w:proofErr w:type="spellEnd"/>
      <w:r w:rsidRPr="006D21DF">
        <w:rPr>
          <w:rFonts w:ascii="Times New Roman" w:hAnsi="Times New Roman" w:cs="Times New Roman"/>
          <w:sz w:val="28"/>
        </w:rPr>
        <w:t xml:space="preserve"> и выходного сопротивления, снятие внешних характеристик для идеального и реального выпрямителей при работе на активную нагрузку. Оценка качественных показателей однофазного выпрямителя.</w:t>
      </w:r>
    </w:p>
    <w:p w:rsidR="0082185F" w:rsidRDefault="0082185F" w:rsidP="0082185F">
      <w:pPr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82185F" w:rsidRPr="007545F3" w:rsidRDefault="0082185F" w:rsidP="0082185F">
      <w:pPr>
        <w:jc w:val="center"/>
        <w:rPr>
          <w:rFonts w:ascii="Times New Roman" w:hAnsi="Times New Roman" w:cs="Times New Roman"/>
          <w:b/>
          <w:sz w:val="32"/>
        </w:rPr>
      </w:pPr>
      <w:r w:rsidRPr="00B13E5E">
        <w:rPr>
          <w:rFonts w:ascii="Times New Roman" w:hAnsi="Times New Roman" w:cs="Times New Roman"/>
          <w:b/>
          <w:sz w:val="32"/>
        </w:rPr>
        <w:t>Схем</w:t>
      </w:r>
      <w:r w:rsidRPr="006D21DF">
        <w:rPr>
          <w:rFonts w:ascii="Times New Roman" w:hAnsi="Times New Roman" w:cs="Times New Roman"/>
          <w:b/>
          <w:sz w:val="32"/>
        </w:rPr>
        <w:t>а</w:t>
      </w:r>
      <w:r w:rsidRPr="00B13E5E">
        <w:rPr>
          <w:rFonts w:ascii="Times New Roman" w:hAnsi="Times New Roman" w:cs="Times New Roman"/>
          <w:b/>
          <w:sz w:val="32"/>
        </w:rPr>
        <w:t xml:space="preserve"> исследовани</w:t>
      </w:r>
      <w:r>
        <w:rPr>
          <w:rFonts w:ascii="Times New Roman" w:hAnsi="Times New Roman" w:cs="Times New Roman"/>
          <w:b/>
          <w:sz w:val="32"/>
        </w:rPr>
        <w:t>я</w:t>
      </w:r>
      <w:r w:rsidRPr="00B13E5E">
        <w:rPr>
          <w:rFonts w:ascii="Times New Roman" w:hAnsi="Times New Roman" w:cs="Times New Roman"/>
          <w:b/>
          <w:sz w:val="32"/>
        </w:rPr>
        <w:t xml:space="preserve"> в </w:t>
      </w:r>
      <w:r w:rsidRPr="00B13E5E">
        <w:rPr>
          <w:rFonts w:ascii="Times New Roman" w:hAnsi="Times New Roman" w:cs="Times New Roman"/>
          <w:b/>
          <w:sz w:val="32"/>
          <w:lang w:val="en-US"/>
        </w:rPr>
        <w:t>Workbench</w:t>
      </w:r>
    </w:p>
    <w:p w:rsidR="0082185F" w:rsidRPr="006D21DF" w:rsidRDefault="0082185F" w:rsidP="0082185F">
      <w:pPr>
        <w:jc w:val="center"/>
        <w:rPr>
          <w:rFonts w:ascii="Times New Roman" w:hAnsi="Times New Roman" w:cs="Times New Roman"/>
          <w:noProof/>
          <w:sz w:val="44"/>
          <w:lang w:eastAsia="ru-RU"/>
        </w:rPr>
      </w:pPr>
      <w:r w:rsidRPr="006D21DF">
        <w:rPr>
          <w:rFonts w:ascii="Times New Roman" w:hAnsi="Times New Roman" w:cs="Times New Roman"/>
          <w:sz w:val="28"/>
        </w:rPr>
        <w:t xml:space="preserve">Описание модели однофазного двухтактного неуправляемого выпрямителя </w:t>
      </w:r>
    </w:p>
    <w:p w:rsidR="0082185F" w:rsidRDefault="0082185F" w:rsidP="0082185F">
      <w:pPr>
        <w:jc w:val="center"/>
        <w:rPr>
          <w:rFonts w:ascii="Times New Roman" w:hAnsi="Times New Roman" w:cs="Times New Roman"/>
          <w:sz w:val="36"/>
        </w:rPr>
      </w:pPr>
      <w:r w:rsidRPr="006D21DF">
        <w:rPr>
          <w:rFonts w:ascii="Times New Roman" w:hAnsi="Times New Roman" w:cs="Times New Roman"/>
          <w:sz w:val="36"/>
        </w:rPr>
        <w:drawing>
          <wp:inline distT="0" distB="0" distL="0" distR="0" wp14:anchorId="2BA1EB44" wp14:editId="7DCB63EB">
            <wp:extent cx="5940425" cy="33426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57" w:rsidRDefault="00BA1257" w:rsidP="0082185F">
      <w:pPr>
        <w:jc w:val="center"/>
        <w:rPr>
          <w:rFonts w:ascii="Times New Roman" w:hAnsi="Times New Roman" w:cs="Times New Roman"/>
          <w:sz w:val="28"/>
        </w:rPr>
      </w:pPr>
    </w:p>
    <w:p w:rsidR="00BA1257" w:rsidRDefault="00BA1257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Pr="00BA1257" w:rsidRDefault="00BA1257" w:rsidP="0082185F">
      <w:pPr>
        <w:jc w:val="center"/>
        <w:rPr>
          <w:rFonts w:ascii="Times New Roman" w:hAnsi="Times New Roman" w:cs="Times New Roman"/>
          <w:sz w:val="28"/>
        </w:rPr>
      </w:pPr>
      <w:r w:rsidRPr="00BA1257">
        <w:rPr>
          <w:rFonts w:ascii="Times New Roman" w:hAnsi="Times New Roman" w:cs="Times New Roman"/>
          <w:sz w:val="28"/>
        </w:rPr>
        <w:t>Варианты задания</w:t>
      </w:r>
    </w:p>
    <w:p w:rsidR="0082185F" w:rsidRDefault="00BA1257" w:rsidP="0082185F">
      <w:pPr>
        <w:jc w:val="center"/>
        <w:rPr>
          <w:rFonts w:ascii="Times New Roman" w:hAnsi="Times New Roman" w:cs="Times New Roman"/>
          <w:sz w:val="36"/>
        </w:rPr>
      </w:pPr>
      <w:r w:rsidRPr="00BA1257">
        <w:rPr>
          <w:rFonts w:ascii="Times New Roman" w:hAnsi="Times New Roman" w:cs="Times New Roman"/>
          <w:sz w:val="36"/>
        </w:rPr>
        <w:drawing>
          <wp:inline distT="0" distB="0" distL="0" distR="0" wp14:anchorId="222ED03E" wp14:editId="78F7951D">
            <wp:extent cx="1927860" cy="12477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r="3158"/>
                    <a:stretch/>
                  </pic:blipFill>
                  <pic:spPr bwMode="auto">
                    <a:xfrm>
                      <a:off x="0" y="0"/>
                      <a:ext cx="1928129" cy="12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85F" w:rsidRDefault="0082185F" w:rsidP="0082185F">
      <w:pPr>
        <w:jc w:val="center"/>
        <w:rPr>
          <w:rFonts w:ascii="Times New Roman" w:hAnsi="Times New Roman" w:cs="Times New Roman"/>
          <w:sz w:val="36"/>
        </w:rPr>
      </w:pPr>
    </w:p>
    <w:p w:rsidR="00BA1257" w:rsidRDefault="00BA1257" w:rsidP="00BA1257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8450DC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lastRenderedPageBreak/>
        <w:t>Таблицы выполненных измерений</w:t>
      </w:r>
    </w:p>
    <w:p w:rsidR="0082185F" w:rsidRDefault="0082185F" w:rsidP="00BA125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</w:p>
    <w:tbl>
      <w:tblPr>
        <w:tblpPr w:leftFromText="180" w:rightFromText="180" w:vertAnchor="page" w:horzAnchor="margin" w:tblpXSpec="center" w:tblpY="1969"/>
        <w:tblW w:w="10915" w:type="dxa"/>
        <w:tblLook w:val="04A0" w:firstRow="1" w:lastRow="0" w:firstColumn="1" w:lastColumn="0" w:noHBand="0" w:noVBand="1"/>
      </w:tblPr>
      <w:tblGrid>
        <w:gridCol w:w="1271"/>
        <w:gridCol w:w="1559"/>
        <w:gridCol w:w="1560"/>
        <w:gridCol w:w="1559"/>
        <w:gridCol w:w="1417"/>
        <w:gridCol w:w="1418"/>
        <w:gridCol w:w="1403"/>
        <w:gridCol w:w="728"/>
      </w:tblGrid>
      <w:tr w:rsidR="0082185F" w:rsidRPr="006D21DF" w:rsidTr="00BF1FC6">
        <w:trPr>
          <w:trHeight w:val="415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RH, %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XX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80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10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U0, В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16,61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15,77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15,65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15,44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15,05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14,04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12,4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I0,  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1D2DDA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</w:t>
            </w:r>
            <w:r w:rsidR="0082185F"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,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1</w:t>
            </w:r>
            <w:r w:rsidR="0082185F"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677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1D2DDA" w:rsidP="001D2DD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0,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787</w:t>
            </w:r>
            <w:r w:rsidR="0082185F"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1D2DDA" w:rsidP="001D2DD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0,</w:t>
            </w:r>
            <w:r w:rsidR="0082185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978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1,286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1,881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3,511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6,2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U2, В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20,02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19</w:t>
            </w:r>
            <w:r w:rsidR="001D2DDA"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,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19,37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19,2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18,84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17,9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16,34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I1,  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31,38*10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181.7*10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224,3*10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294,1*10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428,9*10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798,3*10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1,406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I2,  А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1,898*10</w:t>
            </w: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 w:eastAsia="ru-RU"/>
              </w:rPr>
              <w:t>^</w:t>
            </w: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895.2*10**-3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1,11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1,463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2,139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3,989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7,028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K2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6A38E2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0,73</w:t>
            </w:r>
            <w:bookmarkStart w:id="0" w:name="_GoBack"/>
            <w:bookmarkEnd w:id="0"/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0,71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0,71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0,71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0,7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0,69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0,67</w:t>
            </w:r>
          </w:p>
        </w:tc>
      </w:tr>
      <w:tr w:rsidR="0082185F" w:rsidRPr="006D21DF" w:rsidTr="00BF1FC6">
        <w:trPr>
          <w:trHeight w:val="415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n= P0/P1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0,96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0,96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0,96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0,94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0,89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6D21DF" w:rsidRDefault="0082185F" w:rsidP="00BF1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6D21DF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0,82</w:t>
            </w:r>
          </w:p>
        </w:tc>
      </w:tr>
    </w:tbl>
    <w:p w:rsidR="0082185F" w:rsidRDefault="0082185F" w:rsidP="00BA1257">
      <w:pPr>
        <w:ind w:left="1416" w:firstLine="708"/>
      </w:pPr>
      <w:r>
        <w:t>Таблица 6.2 – Снятие внешней характеристики выпрямителя</w:t>
      </w:r>
    </w:p>
    <w:tbl>
      <w:tblPr>
        <w:tblpPr w:leftFromText="180" w:rightFromText="180" w:vertAnchor="text" w:horzAnchor="margin" w:tblpXSpec="center" w:tblpY="357"/>
        <w:tblW w:w="6096" w:type="dxa"/>
        <w:tblLook w:val="04A0" w:firstRow="1" w:lastRow="0" w:firstColumn="1" w:lastColumn="0" w:noHBand="0" w:noVBand="1"/>
      </w:tblPr>
      <w:tblGrid>
        <w:gridCol w:w="1413"/>
        <w:gridCol w:w="1658"/>
        <w:gridCol w:w="1320"/>
        <w:gridCol w:w="1705"/>
      </w:tblGrid>
      <w:tr w:rsidR="0082185F" w:rsidRPr="00333F16" w:rsidTr="001D2DDA">
        <w:trPr>
          <w:trHeight w:val="315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RH, %</w:t>
            </w:r>
          </w:p>
        </w:tc>
        <w:tc>
          <w:tcPr>
            <w:tcW w:w="16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XX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10</w:t>
            </w:r>
          </w:p>
        </w:tc>
      </w:tr>
      <w:tr w:rsidR="0082185F" w:rsidRPr="00333F16" w:rsidTr="001D2DDA">
        <w:trPr>
          <w:trHeight w:val="31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U0, В</w:t>
            </w:r>
          </w:p>
        </w:tc>
        <w:tc>
          <w:tcPr>
            <w:tcW w:w="1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15,48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13,6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7,807</w:t>
            </w:r>
          </w:p>
        </w:tc>
      </w:tr>
      <w:tr w:rsidR="0082185F" w:rsidRPr="00333F16" w:rsidTr="001D2DDA">
        <w:trPr>
          <w:trHeight w:val="31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I0, А</w:t>
            </w:r>
          </w:p>
        </w:tc>
        <w:tc>
          <w:tcPr>
            <w:tcW w:w="1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1,57*10^10-3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679,1*10^-3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3,903</w:t>
            </w:r>
          </w:p>
        </w:tc>
      </w:tr>
      <w:tr w:rsidR="0082185F" w:rsidRPr="00333F16" w:rsidTr="001D2DDA">
        <w:trPr>
          <w:trHeight w:val="31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I1, А</w:t>
            </w:r>
          </w:p>
        </w:tc>
        <w:tc>
          <w:tcPr>
            <w:tcW w:w="1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31,58*10^-3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159,7*10^-3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903,1*10^-3</w:t>
            </w:r>
          </w:p>
        </w:tc>
      </w:tr>
      <w:tr w:rsidR="0082185F" w:rsidRPr="00333F16" w:rsidTr="001D2DDA">
        <w:trPr>
          <w:trHeight w:val="31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n=P0/P1</w:t>
            </w:r>
          </w:p>
        </w:tc>
        <w:tc>
          <w:tcPr>
            <w:tcW w:w="1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-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0,58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85F" w:rsidRPr="00333F16" w:rsidRDefault="0082185F" w:rsidP="001D2DD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333F16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0,34</w:t>
            </w:r>
          </w:p>
        </w:tc>
      </w:tr>
    </w:tbl>
    <w:p w:rsidR="0082185F" w:rsidRDefault="0082185F" w:rsidP="0082185F"/>
    <w:p w:rsidR="0082185F" w:rsidRDefault="0082185F" w:rsidP="0082185F">
      <w:pPr>
        <w:ind w:left="1416" w:firstLine="708"/>
      </w:pPr>
    </w:p>
    <w:p w:rsidR="0082185F" w:rsidRDefault="0082185F" w:rsidP="0082185F">
      <w:pPr>
        <w:ind w:left="1416" w:firstLine="708"/>
      </w:pPr>
    </w:p>
    <w:p w:rsidR="0082185F" w:rsidRDefault="0082185F" w:rsidP="0082185F">
      <w:pPr>
        <w:jc w:val="center"/>
        <w:rPr>
          <w:sz w:val="24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b/>
          <w:sz w:val="44"/>
        </w:rPr>
      </w:pPr>
    </w:p>
    <w:p w:rsidR="0082185F" w:rsidRPr="00333F16" w:rsidRDefault="0082185F" w:rsidP="0082185F">
      <w:pPr>
        <w:jc w:val="center"/>
        <w:rPr>
          <w:rFonts w:ascii="Times New Roman" w:hAnsi="Times New Roman" w:cs="Times New Roman"/>
          <w:b/>
          <w:sz w:val="44"/>
        </w:rPr>
      </w:pPr>
      <w:r>
        <w:t>Таблица 6.3 – Внешняя характеристика</w:t>
      </w:r>
    </w:p>
    <w:p w:rsidR="0082185F" w:rsidRDefault="0082185F" w:rsidP="0082185F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7EC534DD" wp14:editId="6E8A0449">
            <wp:extent cx="3930891" cy="37261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4245" b="4659"/>
                    <a:stretch/>
                  </pic:blipFill>
                  <pic:spPr bwMode="auto">
                    <a:xfrm>
                      <a:off x="0" y="0"/>
                      <a:ext cx="3956894" cy="375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85F" w:rsidRDefault="0082185F" w:rsidP="0082185F">
      <w:pPr>
        <w:jc w:val="center"/>
      </w:pPr>
      <w:r>
        <w:t>Определ</w:t>
      </w:r>
      <w:r w:rsidR="00BA1257">
        <w:t>ение уровня обратного напряжения</w:t>
      </w:r>
    </w:p>
    <w:p w:rsidR="001D2DDA" w:rsidRDefault="001D2DDA" w:rsidP="0082185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802DDE9" wp14:editId="697B4DF8">
            <wp:extent cx="4541520" cy="4563366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12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E2" w:rsidRDefault="006A38E2" w:rsidP="0082185F">
      <w:pPr>
        <w:jc w:val="center"/>
      </w:pPr>
      <w:r>
        <w:rPr>
          <w:noProof/>
          <w:lang w:eastAsia="ru-RU"/>
        </w:rPr>
        <w:drawing>
          <wp:inline distT="0" distB="0" distL="0" distR="0" wp14:anchorId="13675D4F" wp14:editId="286C1CD8">
            <wp:extent cx="4503420" cy="4525083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3533" cy="45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DDA" w:rsidRDefault="006A38E2" w:rsidP="0082185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799401" wp14:editId="13C31F9B">
            <wp:extent cx="4671449" cy="46939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3" cy="46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DDA" w:rsidRDefault="001D2DDA" w:rsidP="0082185F">
      <w:pPr>
        <w:jc w:val="center"/>
      </w:pPr>
    </w:p>
    <w:p w:rsidR="001D2DDA" w:rsidRDefault="001D2DDA" w:rsidP="0082185F">
      <w:pPr>
        <w:jc w:val="center"/>
      </w:pPr>
    </w:p>
    <w:p w:rsidR="001D2DDA" w:rsidRPr="00BA1257" w:rsidRDefault="001D2DDA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6A38E2" w:rsidRDefault="006A38E2" w:rsidP="0082185F">
      <w:pPr>
        <w:jc w:val="center"/>
        <w:rPr>
          <w:rFonts w:ascii="Times New Roman" w:hAnsi="Times New Roman" w:cs="Times New Roman"/>
          <w:b/>
          <w:sz w:val="32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b/>
          <w:sz w:val="32"/>
        </w:rPr>
      </w:pPr>
      <w:r w:rsidRPr="00810CA9">
        <w:rPr>
          <w:rFonts w:ascii="Times New Roman" w:hAnsi="Times New Roman" w:cs="Times New Roman"/>
          <w:b/>
          <w:sz w:val="32"/>
        </w:rPr>
        <w:lastRenderedPageBreak/>
        <w:t>Расчёты</w:t>
      </w:r>
    </w:p>
    <w:p w:rsidR="0082185F" w:rsidRPr="00810CA9" w:rsidRDefault="0082185F" w:rsidP="0082185F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3FD3440E" wp14:editId="26E69757">
            <wp:extent cx="7528912" cy="5805377"/>
            <wp:effectExtent l="4445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6" b="9852"/>
                    <a:stretch/>
                  </pic:blipFill>
                  <pic:spPr bwMode="auto">
                    <a:xfrm rot="16200000">
                      <a:off x="0" y="0"/>
                      <a:ext cx="7558070" cy="58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3F16">
        <w:rPr>
          <w:noProof/>
          <w:lang w:eastAsia="ru-RU"/>
        </w:rPr>
        <w:t xml:space="preserve"> </w:t>
      </w: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48BEAB" wp14:editId="3CC78CB3">
            <wp:extent cx="5197868" cy="60807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502"/>
                    <a:stretch/>
                  </pic:blipFill>
                  <pic:spPr bwMode="auto">
                    <a:xfrm>
                      <a:off x="0" y="0"/>
                      <a:ext cx="5219114" cy="610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6D7C21" wp14:editId="593FD44E">
            <wp:extent cx="5064593" cy="30403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038"/>
                    <a:stretch/>
                  </pic:blipFill>
                  <pic:spPr bwMode="auto">
                    <a:xfrm>
                      <a:off x="0" y="0"/>
                      <a:ext cx="5083827" cy="305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Pr="00810CA9" w:rsidRDefault="0082185F" w:rsidP="0082185F">
      <w:pPr>
        <w:jc w:val="center"/>
        <w:rPr>
          <w:rFonts w:ascii="Times New Roman" w:hAnsi="Times New Roman" w:cs="Times New Roman"/>
          <w:sz w:val="28"/>
          <w:lang w:val="en-US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82185F" w:rsidRDefault="0082185F" w:rsidP="0082185F">
      <w:pPr>
        <w:jc w:val="center"/>
        <w:rPr>
          <w:rFonts w:ascii="Times New Roman" w:hAnsi="Times New Roman" w:cs="Times New Roman"/>
          <w:sz w:val="28"/>
        </w:rPr>
      </w:pPr>
    </w:p>
    <w:p w:rsidR="003C1D79" w:rsidRDefault="006A38E2"/>
    <w:sectPr w:rsidR="003C1D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911"/>
    <w:rsid w:val="001D2DDA"/>
    <w:rsid w:val="00336911"/>
    <w:rsid w:val="006A38E2"/>
    <w:rsid w:val="0082185F"/>
    <w:rsid w:val="00BA1257"/>
    <w:rsid w:val="00E727C4"/>
    <w:rsid w:val="00F7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484202"/>
  <w15:chartTrackingRefBased/>
  <w15:docId w15:val="{03CAD921-DD06-4C19-BD54-9EFA4DA87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185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Русецкий</dc:creator>
  <cp:keywords/>
  <dc:description/>
  <cp:lastModifiedBy>Артём Русецкий</cp:lastModifiedBy>
  <cp:revision>3</cp:revision>
  <dcterms:created xsi:type="dcterms:W3CDTF">2023-11-23T15:27:00Z</dcterms:created>
  <dcterms:modified xsi:type="dcterms:W3CDTF">2023-11-23T17:03:00Z</dcterms:modified>
</cp:coreProperties>
</file>